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4A" w:rsidRDefault="00CC5B5B">
      <w:pPr>
        <w:pStyle w:val="a3"/>
        <w:spacing w:before="80"/>
        <w:ind w:left="2112" w:right="1692"/>
        <w:jc w:val="center"/>
      </w:pPr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ОБЗР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класса</w:t>
      </w:r>
    </w:p>
    <w:p w:rsidR="00E24D4A" w:rsidRDefault="00CC5B5B">
      <w:pPr>
        <w:spacing w:before="237"/>
        <w:ind w:left="567"/>
        <w:rPr>
          <w:sz w:val="24"/>
        </w:rPr>
      </w:pPr>
      <w:r>
        <w:rPr>
          <w:sz w:val="24"/>
        </w:rPr>
        <w:t>Промежуточная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2"/>
          <w:sz w:val="24"/>
        </w:rPr>
        <w:t xml:space="preserve"> работы</w:t>
      </w:r>
    </w:p>
    <w:p w:rsidR="00881DCD" w:rsidRDefault="00881DCD" w:rsidP="00881DCD">
      <w:pPr>
        <w:spacing w:after="45"/>
        <w:ind w:right="283"/>
        <w:jc w:val="center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оценки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3"/>
        <w:gridCol w:w="5070"/>
      </w:tblGrid>
      <w:tr w:rsidR="00881DCD" w:rsidTr="00476DFC">
        <w:trPr>
          <w:trHeight w:val="644"/>
        </w:trPr>
        <w:tc>
          <w:tcPr>
            <w:tcW w:w="5073" w:type="dxa"/>
          </w:tcPr>
          <w:p w:rsidR="00881DCD" w:rsidRDefault="00881DCD" w:rsidP="00476DFC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  <w:tc>
          <w:tcPr>
            <w:tcW w:w="5070" w:type="dxa"/>
          </w:tcPr>
          <w:p w:rsidR="00881DCD" w:rsidRDefault="00881DCD" w:rsidP="00476DFC">
            <w:pPr>
              <w:pStyle w:val="TableParagraph"/>
              <w:spacing w:before="159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881DCD" w:rsidTr="00476DFC">
        <w:trPr>
          <w:trHeight w:val="316"/>
        </w:trPr>
        <w:tc>
          <w:tcPr>
            <w:tcW w:w="5073" w:type="dxa"/>
          </w:tcPr>
          <w:p w:rsidR="00881DCD" w:rsidRDefault="00881DCD" w:rsidP="00F875D8">
            <w:pPr>
              <w:pStyle w:val="TableParagraph"/>
              <w:spacing w:line="270" w:lineRule="exact"/>
              <w:ind w:left="2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F875D8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>-</w:t>
            </w:r>
            <w:r w:rsidR="00F875D8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70" w:type="dxa"/>
          </w:tcPr>
          <w:p w:rsidR="00881DCD" w:rsidRDefault="00881DCD" w:rsidP="00476DFC">
            <w:pPr>
              <w:pStyle w:val="TableParagraph"/>
              <w:spacing w:line="27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81DCD" w:rsidTr="00476DFC">
        <w:trPr>
          <w:trHeight w:val="319"/>
        </w:trPr>
        <w:tc>
          <w:tcPr>
            <w:tcW w:w="5073" w:type="dxa"/>
          </w:tcPr>
          <w:p w:rsidR="00881DCD" w:rsidRDefault="00881DCD" w:rsidP="00F875D8">
            <w:pPr>
              <w:pStyle w:val="TableParagraph"/>
              <w:spacing w:line="275" w:lineRule="exact"/>
              <w:ind w:left="2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F875D8">
              <w:rPr>
                <w:b/>
                <w:spacing w:val="-5"/>
                <w:sz w:val="24"/>
              </w:rPr>
              <w:t>9</w:t>
            </w:r>
            <w:r>
              <w:rPr>
                <w:b/>
                <w:spacing w:val="-5"/>
                <w:sz w:val="24"/>
              </w:rPr>
              <w:t>-1</w:t>
            </w:r>
            <w:r w:rsidR="00F875D8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5070" w:type="dxa"/>
          </w:tcPr>
          <w:p w:rsidR="00881DCD" w:rsidRDefault="00881DCD" w:rsidP="00476DFC">
            <w:pPr>
              <w:pStyle w:val="TableParagraph"/>
              <w:spacing w:line="27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881DCD" w:rsidTr="00476DFC">
        <w:trPr>
          <w:trHeight w:val="313"/>
        </w:trPr>
        <w:tc>
          <w:tcPr>
            <w:tcW w:w="5073" w:type="dxa"/>
          </w:tcPr>
          <w:p w:rsidR="00881DCD" w:rsidRDefault="00881DCD" w:rsidP="00F875D8">
            <w:pPr>
              <w:pStyle w:val="TableParagraph"/>
              <w:spacing w:line="270" w:lineRule="exact"/>
              <w:ind w:left="2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F875D8"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-11</w:t>
            </w:r>
          </w:p>
        </w:tc>
        <w:tc>
          <w:tcPr>
            <w:tcW w:w="5070" w:type="dxa"/>
          </w:tcPr>
          <w:p w:rsidR="00881DCD" w:rsidRDefault="00881DCD" w:rsidP="00476DFC">
            <w:pPr>
              <w:pStyle w:val="TableParagraph"/>
              <w:spacing w:line="27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81DCD" w:rsidTr="00476DFC">
        <w:trPr>
          <w:trHeight w:val="318"/>
        </w:trPr>
        <w:tc>
          <w:tcPr>
            <w:tcW w:w="5073" w:type="dxa"/>
          </w:tcPr>
          <w:p w:rsidR="00881DCD" w:rsidRDefault="00881DCD" w:rsidP="00476DFC">
            <w:pPr>
              <w:pStyle w:val="TableParagraph"/>
              <w:spacing w:line="273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меньше</w:t>
            </w:r>
          </w:p>
        </w:tc>
        <w:tc>
          <w:tcPr>
            <w:tcW w:w="5070" w:type="dxa"/>
          </w:tcPr>
          <w:p w:rsidR="00881DCD" w:rsidRDefault="00881DCD" w:rsidP="00476DFC">
            <w:pPr>
              <w:pStyle w:val="TableParagraph"/>
              <w:spacing w:line="27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881DCD" w:rsidRDefault="00881DCD" w:rsidP="00881DCD">
      <w:pPr>
        <w:pStyle w:val="a3"/>
        <w:rPr>
          <w:b w:val="0"/>
        </w:rPr>
      </w:pPr>
    </w:p>
    <w:p w:rsidR="002430E0" w:rsidRDefault="002430E0" w:rsidP="0089589C">
      <w:pPr>
        <w:pStyle w:val="Heading1"/>
        <w:ind w:left="1156"/>
        <w:jc w:val="left"/>
      </w:pPr>
    </w:p>
    <w:p w:rsidR="0089589C" w:rsidRDefault="0089589C" w:rsidP="0089589C">
      <w:pPr>
        <w:pStyle w:val="Heading1"/>
        <w:ind w:left="1156"/>
        <w:jc w:val="left"/>
        <w:rPr>
          <w:spacing w:val="-2"/>
        </w:rPr>
      </w:pPr>
      <w:r>
        <w:t>МОДУЛЬ</w:t>
      </w:r>
      <w:r>
        <w:rPr>
          <w:spacing w:val="-12"/>
        </w:rPr>
        <w:t xml:space="preserve"> 1</w:t>
      </w:r>
      <w:r>
        <w:t>.</w:t>
      </w:r>
      <w:r>
        <w:rPr>
          <w:spacing w:val="-6"/>
        </w:rPr>
        <w:t xml:space="preserve"> </w:t>
      </w:r>
      <w:r>
        <w:t>«БЕЗОПАСНОЕ И УСТОЙЧИВОЕ РАЗВИТИЕ ЛИЧНОСТИ, ОБЩЕСТВА И ГОСУДАРСТВА</w:t>
      </w:r>
      <w:r>
        <w:rPr>
          <w:spacing w:val="-2"/>
        </w:rPr>
        <w:t>»</w:t>
      </w:r>
    </w:p>
    <w:p w:rsidR="0089589C" w:rsidRDefault="0089589C" w:rsidP="0089589C">
      <w:pPr>
        <w:pStyle w:val="Heading1"/>
        <w:ind w:left="1156"/>
        <w:jc w:val="left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7"/>
        <w:gridCol w:w="6101"/>
        <w:gridCol w:w="953"/>
      </w:tblGrid>
      <w:tr w:rsidR="0089589C" w:rsidTr="00B5610B">
        <w:trPr>
          <w:trHeight w:val="553"/>
        </w:trPr>
        <w:tc>
          <w:tcPr>
            <w:tcW w:w="562" w:type="dxa"/>
          </w:tcPr>
          <w:p w:rsidR="0089589C" w:rsidRDefault="0089589C" w:rsidP="00B5610B">
            <w:pPr>
              <w:pStyle w:val="TableParagraph"/>
              <w:spacing w:line="276" w:lineRule="exact"/>
              <w:ind w:left="115" w:right="91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>/</w:t>
            </w:r>
            <w:proofErr w:type="spellStart"/>
            <w:r>
              <w:rPr>
                <w:b/>
                <w:spacing w:val="-6"/>
                <w:sz w:val="24"/>
              </w:rPr>
              <w:t>п</w:t>
            </w:r>
            <w:proofErr w:type="spellEnd"/>
          </w:p>
        </w:tc>
        <w:tc>
          <w:tcPr>
            <w:tcW w:w="8628" w:type="dxa"/>
            <w:gridSpan w:val="2"/>
          </w:tcPr>
          <w:p w:rsidR="0089589C" w:rsidRDefault="0089589C" w:rsidP="00B5610B">
            <w:pPr>
              <w:pStyle w:val="TableParagraph"/>
              <w:spacing w:line="265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1</w:t>
            </w:r>
          </w:p>
          <w:p w:rsidR="0089589C" w:rsidRDefault="0089589C" w:rsidP="00B5610B">
            <w:pPr>
              <w:pStyle w:val="TableParagraph"/>
              <w:spacing w:line="269" w:lineRule="exact"/>
              <w:ind w:left="25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</w:rPr>
              <w:t>Б</w:t>
            </w:r>
            <w:r w:rsidRPr="00025DC5">
              <w:rPr>
                <w:b/>
              </w:rPr>
              <w:t>езопасное и устойчивое развитие личности, общества и государства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953" w:type="dxa"/>
          </w:tcPr>
          <w:p w:rsidR="0089589C" w:rsidRDefault="0089589C" w:rsidP="00B5610B">
            <w:pPr>
              <w:pStyle w:val="TableParagraph"/>
              <w:spacing w:line="276" w:lineRule="exact"/>
              <w:ind w:left="117" w:right="90" w:firstLin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Макс. </w:t>
            </w:r>
            <w:r>
              <w:rPr>
                <w:b/>
                <w:spacing w:val="-4"/>
                <w:sz w:val="24"/>
              </w:rPr>
              <w:t>Баллы</w:t>
            </w:r>
          </w:p>
        </w:tc>
      </w:tr>
      <w:tr w:rsidR="0089589C" w:rsidTr="00B5610B">
        <w:trPr>
          <w:trHeight w:val="828"/>
        </w:trPr>
        <w:tc>
          <w:tcPr>
            <w:tcW w:w="562" w:type="dxa"/>
          </w:tcPr>
          <w:p w:rsidR="0089589C" w:rsidRDefault="0089589C" w:rsidP="00B5610B">
            <w:pPr>
              <w:pStyle w:val="TableParagraph"/>
              <w:spacing w:before="275"/>
              <w:ind w:left="31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628" w:type="dxa"/>
            <w:gridSpan w:val="2"/>
          </w:tcPr>
          <w:p w:rsidR="0089589C" w:rsidRDefault="0089589C" w:rsidP="00B5610B">
            <w:pPr>
              <w:pStyle w:val="TableParagraph"/>
              <w:spacing w:before="1" w:line="237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Заполните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ЧС мирного и военного времени».</w:t>
            </w:r>
          </w:p>
        </w:tc>
        <w:tc>
          <w:tcPr>
            <w:tcW w:w="953" w:type="dxa"/>
          </w:tcPr>
          <w:p w:rsidR="0089589C" w:rsidRDefault="0089589C" w:rsidP="00B5610B">
            <w:pPr>
              <w:pStyle w:val="TableParagraph"/>
              <w:spacing w:before="275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89589C" w:rsidTr="00B5610B">
        <w:trPr>
          <w:trHeight w:val="241"/>
        </w:trPr>
        <w:tc>
          <w:tcPr>
            <w:tcW w:w="3089" w:type="dxa"/>
            <w:gridSpan w:val="2"/>
            <w:tcBorders>
              <w:bottom w:val="thickThinMediumGap" w:sz="3" w:space="0" w:color="000000"/>
            </w:tcBorders>
          </w:tcPr>
          <w:p w:rsidR="0089589C" w:rsidRDefault="0089589C" w:rsidP="00B5610B">
            <w:pPr>
              <w:pStyle w:val="TableParagraph"/>
              <w:spacing w:line="221" w:lineRule="exact"/>
              <w:ind w:left="65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Мероприятие</w:t>
            </w:r>
          </w:p>
        </w:tc>
        <w:tc>
          <w:tcPr>
            <w:tcW w:w="7054" w:type="dxa"/>
            <w:gridSpan w:val="2"/>
            <w:vMerge w:val="restart"/>
          </w:tcPr>
          <w:p w:rsidR="0089589C" w:rsidRDefault="0089589C" w:rsidP="00B5610B">
            <w:pPr>
              <w:pStyle w:val="TableParagraph"/>
              <w:spacing w:line="237" w:lineRule="exact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Назначение</w:t>
            </w:r>
          </w:p>
        </w:tc>
      </w:tr>
      <w:tr w:rsidR="0089589C" w:rsidTr="00B5610B">
        <w:trPr>
          <w:trHeight w:val="1040"/>
        </w:trPr>
        <w:tc>
          <w:tcPr>
            <w:tcW w:w="3089" w:type="dxa"/>
            <w:gridSpan w:val="2"/>
            <w:tcBorders>
              <w:top w:val="thinThickMediumGap" w:sz="3" w:space="0" w:color="000000"/>
            </w:tcBorders>
          </w:tcPr>
          <w:p w:rsidR="0089589C" w:rsidRDefault="0089589C" w:rsidP="00B5610B">
            <w:pPr>
              <w:pStyle w:val="TableParagraph"/>
              <w:spacing w:before="2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Инженерная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защита </w:t>
            </w:r>
            <w:r>
              <w:rPr>
                <w:sz w:val="24"/>
              </w:rPr>
              <w:t>населения от ЧС</w:t>
            </w:r>
          </w:p>
        </w:tc>
        <w:tc>
          <w:tcPr>
            <w:tcW w:w="7054" w:type="dxa"/>
            <w:gridSpan w:val="2"/>
            <w:vMerge/>
            <w:tcBorders>
              <w:top w:val="nil"/>
            </w:tcBorders>
          </w:tcPr>
          <w:p w:rsidR="0089589C" w:rsidRDefault="0089589C" w:rsidP="00B5610B">
            <w:pPr>
              <w:rPr>
                <w:sz w:val="2"/>
                <w:szCs w:val="2"/>
              </w:rPr>
            </w:pPr>
          </w:p>
        </w:tc>
      </w:tr>
      <w:tr w:rsidR="0089589C" w:rsidTr="00B5610B">
        <w:trPr>
          <w:trHeight w:val="1074"/>
        </w:trPr>
        <w:tc>
          <w:tcPr>
            <w:tcW w:w="3089" w:type="dxa"/>
            <w:gridSpan w:val="2"/>
          </w:tcPr>
          <w:p w:rsidR="0089589C" w:rsidRDefault="0089589C" w:rsidP="00B5610B">
            <w:pPr>
              <w:pStyle w:val="TableParagraph"/>
              <w:spacing w:before="116"/>
              <w:ind w:left="115" w:right="372"/>
              <w:rPr>
                <w:sz w:val="24"/>
              </w:rPr>
            </w:pPr>
            <w:r>
              <w:rPr>
                <w:sz w:val="24"/>
              </w:rPr>
              <w:t xml:space="preserve">Оповещение и </w:t>
            </w:r>
            <w:r>
              <w:rPr>
                <w:spacing w:val="-2"/>
                <w:sz w:val="24"/>
              </w:rPr>
              <w:t>эвакуация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условиях ЧС</w:t>
            </w:r>
          </w:p>
        </w:tc>
        <w:tc>
          <w:tcPr>
            <w:tcW w:w="7054" w:type="dxa"/>
            <w:gridSpan w:val="2"/>
          </w:tcPr>
          <w:p w:rsidR="0089589C" w:rsidRDefault="0089589C" w:rsidP="00B5610B">
            <w:pPr>
              <w:pStyle w:val="TableParagraph"/>
              <w:rPr>
                <w:sz w:val="24"/>
              </w:rPr>
            </w:pPr>
          </w:p>
        </w:tc>
      </w:tr>
      <w:tr w:rsidR="0089589C" w:rsidTr="00B5610B">
        <w:trPr>
          <w:trHeight w:val="1106"/>
        </w:trPr>
        <w:tc>
          <w:tcPr>
            <w:tcW w:w="3089" w:type="dxa"/>
            <w:gridSpan w:val="2"/>
          </w:tcPr>
          <w:p w:rsidR="0089589C" w:rsidRDefault="0089589C" w:rsidP="00B5610B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АСДНР (аварийно- </w:t>
            </w:r>
            <w:r>
              <w:rPr>
                <w:spacing w:val="-2"/>
                <w:sz w:val="24"/>
              </w:rPr>
              <w:t>спасательные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  <w:proofErr w:type="gramEnd"/>
          </w:p>
          <w:p w:rsidR="0089589C" w:rsidRDefault="0089589C" w:rsidP="00B5610B">
            <w:pPr>
              <w:pStyle w:val="TableParagraph"/>
              <w:spacing w:line="270" w:lineRule="atLeast"/>
              <w:ind w:left="115" w:right="372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зонах ЧС</w:t>
            </w:r>
          </w:p>
        </w:tc>
        <w:tc>
          <w:tcPr>
            <w:tcW w:w="7054" w:type="dxa"/>
            <w:gridSpan w:val="2"/>
          </w:tcPr>
          <w:p w:rsidR="0089589C" w:rsidRDefault="0089589C" w:rsidP="00B5610B">
            <w:pPr>
              <w:pStyle w:val="TableParagraph"/>
              <w:rPr>
                <w:sz w:val="24"/>
              </w:rPr>
            </w:pPr>
          </w:p>
        </w:tc>
      </w:tr>
    </w:tbl>
    <w:p w:rsidR="0089589C" w:rsidRDefault="0089589C" w:rsidP="0089589C">
      <w:pPr>
        <w:pStyle w:val="TableParagraph"/>
        <w:spacing w:line="269" w:lineRule="exact"/>
        <w:jc w:val="both"/>
        <w:rPr>
          <w:spacing w:val="-8"/>
          <w:sz w:val="24"/>
        </w:rPr>
      </w:pPr>
    </w:p>
    <w:p w:rsidR="00881DCD" w:rsidRDefault="00881DCD" w:rsidP="00881DCD">
      <w:pPr>
        <w:tabs>
          <w:tab w:val="left" w:pos="7126"/>
        </w:tabs>
        <w:spacing w:before="34"/>
        <w:ind w:left="192"/>
        <w:rPr>
          <w:i/>
          <w:sz w:val="24"/>
        </w:rPr>
      </w:pPr>
    </w:p>
    <w:p w:rsidR="00881DCD" w:rsidRDefault="00881DCD" w:rsidP="00881DCD">
      <w:pPr>
        <w:tabs>
          <w:tab w:val="left" w:pos="7126"/>
        </w:tabs>
        <w:spacing w:before="34"/>
        <w:ind w:left="192"/>
        <w:rPr>
          <w:sz w:val="24"/>
          <w:u w:val="single"/>
        </w:rPr>
      </w:pPr>
      <w:r>
        <w:rPr>
          <w:i/>
          <w:sz w:val="24"/>
        </w:rPr>
        <w:t>Оценочные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баллы: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максимальный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b/>
          <w:spacing w:val="-4"/>
          <w:sz w:val="24"/>
        </w:rPr>
        <w:t>9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баллов;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фактический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89589C" w:rsidRDefault="0089589C" w:rsidP="0089589C">
      <w:pPr>
        <w:spacing w:before="46"/>
        <w:rPr>
          <w:b/>
          <w:sz w:val="24"/>
        </w:rPr>
      </w:pPr>
    </w:p>
    <w:p w:rsidR="0089589C" w:rsidRDefault="0089589C" w:rsidP="0089589C">
      <w:pPr>
        <w:pStyle w:val="Heading1"/>
        <w:ind w:left="1156"/>
        <w:jc w:val="left"/>
      </w:pPr>
      <w:r>
        <w:t>МОДУЛЬ</w:t>
      </w:r>
      <w:r>
        <w:rPr>
          <w:spacing w:val="-12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«ОСНОВЫ ВОЕННОЙ ПОДГОТОВКИ</w:t>
      </w:r>
      <w:r>
        <w:rPr>
          <w:spacing w:val="-2"/>
        </w:rPr>
        <w:t>»</w:t>
      </w:r>
    </w:p>
    <w:p w:rsidR="0089589C" w:rsidRPr="0089589C" w:rsidRDefault="0089589C" w:rsidP="0089589C">
      <w:pPr>
        <w:pStyle w:val="Style3"/>
        <w:widowControl/>
        <w:spacing w:line="240" w:lineRule="auto"/>
        <w:ind w:firstLine="567"/>
        <w:rPr>
          <w:rStyle w:val="FontStyle32"/>
          <w:sz w:val="22"/>
          <w:szCs w:val="22"/>
        </w:rPr>
      </w:pPr>
    </w:p>
    <w:p w:rsidR="0089589C" w:rsidRPr="0089589C" w:rsidRDefault="0089589C" w:rsidP="0089589C">
      <w:pPr>
        <w:pStyle w:val="Style3"/>
        <w:widowControl/>
        <w:spacing w:line="240" w:lineRule="auto"/>
        <w:ind w:firstLine="567"/>
        <w:rPr>
          <w:rStyle w:val="FontStyle32"/>
          <w:b/>
          <w:sz w:val="22"/>
          <w:szCs w:val="22"/>
        </w:rPr>
      </w:pPr>
      <w:r w:rsidRPr="0089589C">
        <w:rPr>
          <w:rStyle w:val="FontStyle32"/>
          <w:b/>
          <w:sz w:val="22"/>
          <w:szCs w:val="22"/>
        </w:rPr>
        <w:t>1. Под воинской обязанностью понимается:</w:t>
      </w:r>
    </w:p>
    <w:p w:rsidR="0089589C" w:rsidRPr="00FB3B84" w:rsidRDefault="0089589C" w:rsidP="0089589C">
      <w:pPr>
        <w:pStyle w:val="Style3"/>
        <w:widowControl/>
        <w:spacing w:line="240" w:lineRule="auto"/>
        <w:ind w:firstLine="0"/>
        <w:rPr>
          <w:rStyle w:val="FontStyle32"/>
          <w:sz w:val="22"/>
          <w:szCs w:val="22"/>
        </w:rPr>
      </w:pPr>
      <w:r w:rsidRPr="00FB3B84">
        <w:rPr>
          <w:rStyle w:val="FontStyle16"/>
          <w:rFonts w:ascii="Times New Roman" w:hAnsi="Times New Roman" w:cs="Times New Roman"/>
          <w:sz w:val="22"/>
          <w:szCs w:val="22"/>
        </w:rPr>
        <w:t xml:space="preserve">А) </w:t>
      </w:r>
      <w:r w:rsidRPr="00FB3B84">
        <w:rPr>
          <w:rStyle w:val="FontStyle32"/>
          <w:sz w:val="22"/>
          <w:szCs w:val="22"/>
        </w:rPr>
        <w:t>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другие, связанные с обороной страны обязанности;</w:t>
      </w:r>
    </w:p>
    <w:p w:rsidR="0089589C" w:rsidRPr="00FB3B84" w:rsidRDefault="0089589C" w:rsidP="0089589C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sz w:val="22"/>
          <w:szCs w:val="22"/>
        </w:rPr>
        <w:t xml:space="preserve">Б) </w:t>
      </w:r>
      <w:r w:rsidRPr="00FB3B84">
        <w:rPr>
          <w:rStyle w:val="FontStyle32"/>
          <w:sz w:val="22"/>
          <w:szCs w:val="22"/>
        </w:rPr>
        <w:t>Прохождение военной службы в мирное и военное время, самостоятельная подготовка допризывников к службе в Вооруженных Силах;</w:t>
      </w:r>
    </w:p>
    <w:p w:rsidR="0089589C" w:rsidRPr="00FB3B84" w:rsidRDefault="0089589C" w:rsidP="0089589C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Долг граждан - нести службу в Вооруженных Силах только в период военного положения и в военное время.</w:t>
      </w:r>
    </w:p>
    <w:p w:rsidR="0089589C" w:rsidRDefault="0089589C" w:rsidP="0089589C">
      <w:pPr>
        <w:pStyle w:val="Style1"/>
        <w:widowControl/>
        <w:ind w:firstLine="567"/>
        <w:jc w:val="both"/>
        <w:rPr>
          <w:rStyle w:val="FontStyle32"/>
          <w:sz w:val="22"/>
          <w:szCs w:val="22"/>
        </w:rPr>
      </w:pPr>
    </w:p>
    <w:p w:rsidR="0089589C" w:rsidRPr="0089589C" w:rsidRDefault="0089589C" w:rsidP="0089589C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>
        <w:rPr>
          <w:rStyle w:val="FontStyle32"/>
          <w:b/>
          <w:sz w:val="22"/>
          <w:szCs w:val="22"/>
        </w:rPr>
        <w:t>2</w:t>
      </w:r>
      <w:r w:rsidRPr="0089589C">
        <w:rPr>
          <w:rStyle w:val="FontStyle32"/>
          <w:b/>
          <w:sz w:val="22"/>
          <w:szCs w:val="22"/>
        </w:rPr>
        <w:t>. Граждане Российской Федерации проходят военную службу:</w:t>
      </w:r>
    </w:p>
    <w:p w:rsidR="0089589C" w:rsidRPr="00FB3B84" w:rsidRDefault="0089589C" w:rsidP="0089589C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sz w:val="22"/>
          <w:szCs w:val="22"/>
        </w:rPr>
        <w:t xml:space="preserve">А) </w:t>
      </w:r>
      <w:r w:rsidRPr="00FB3B84">
        <w:rPr>
          <w:rStyle w:val="FontStyle32"/>
          <w:sz w:val="22"/>
          <w:szCs w:val="22"/>
        </w:rPr>
        <w:t>Только в добровольном порядке (по контракту);</w:t>
      </w:r>
    </w:p>
    <w:p w:rsidR="0089589C" w:rsidRPr="00FB3B84" w:rsidRDefault="0089589C" w:rsidP="0089589C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sz w:val="22"/>
          <w:szCs w:val="22"/>
        </w:rPr>
        <w:t xml:space="preserve">Б) </w:t>
      </w:r>
      <w:r w:rsidRPr="00FB3B84">
        <w:rPr>
          <w:rStyle w:val="FontStyle32"/>
          <w:sz w:val="22"/>
          <w:szCs w:val="22"/>
        </w:rPr>
        <w:t>По призыву и в добровольном порядке (по контракту);</w:t>
      </w:r>
    </w:p>
    <w:p w:rsidR="0089589C" w:rsidRPr="00FB3B84" w:rsidRDefault="0089589C" w:rsidP="0089589C">
      <w:pPr>
        <w:pStyle w:val="Style13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Только по призыву - по достижении определенного возраста.</w:t>
      </w:r>
    </w:p>
    <w:p w:rsidR="0089589C" w:rsidRPr="00FB3B84" w:rsidRDefault="0089589C" w:rsidP="0089589C">
      <w:pPr>
        <w:pStyle w:val="Style1"/>
        <w:widowControl/>
        <w:ind w:firstLine="567"/>
        <w:jc w:val="both"/>
        <w:rPr>
          <w:rStyle w:val="FontStyle32"/>
          <w:sz w:val="22"/>
          <w:szCs w:val="22"/>
        </w:rPr>
      </w:pPr>
    </w:p>
    <w:p w:rsidR="0089589C" w:rsidRPr="0089589C" w:rsidRDefault="0089589C" w:rsidP="0089589C">
      <w:pPr>
        <w:pStyle w:val="Style3"/>
        <w:widowControl/>
        <w:spacing w:line="240" w:lineRule="auto"/>
        <w:ind w:firstLine="567"/>
        <w:rPr>
          <w:rStyle w:val="FontStyle41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FontStyle32"/>
          <w:b/>
          <w:sz w:val="22"/>
          <w:szCs w:val="22"/>
        </w:rPr>
        <w:t>3</w:t>
      </w:r>
      <w:r w:rsidRPr="00FB3B84">
        <w:rPr>
          <w:rStyle w:val="FontStyle32"/>
          <w:sz w:val="22"/>
          <w:szCs w:val="22"/>
        </w:rPr>
        <w:t xml:space="preserve">. </w:t>
      </w:r>
      <w:r w:rsidRPr="0089589C">
        <w:rPr>
          <w:rStyle w:val="FontStyle32"/>
          <w:b/>
          <w:sz w:val="22"/>
          <w:szCs w:val="22"/>
        </w:rPr>
        <w:t>В соответствии с федеральным законом «О воинской обязанности и военной службе» первоначальная постановка на учет осуществляется:</w:t>
      </w:r>
    </w:p>
    <w:p w:rsidR="0089589C" w:rsidRPr="00FB3B84" w:rsidRDefault="0089589C" w:rsidP="0089589C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sz w:val="22"/>
          <w:szCs w:val="22"/>
        </w:rPr>
        <w:t xml:space="preserve">А) </w:t>
      </w:r>
      <w:r w:rsidRPr="00FB3B84">
        <w:rPr>
          <w:rStyle w:val="FontStyle32"/>
          <w:sz w:val="22"/>
          <w:szCs w:val="22"/>
        </w:rPr>
        <w:t>С 1 января по 31 марта в год достижения гражданами возраста 16 лет;</w:t>
      </w:r>
    </w:p>
    <w:p w:rsidR="0089589C" w:rsidRPr="00FB3B84" w:rsidRDefault="0089589C" w:rsidP="0089589C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sz w:val="22"/>
          <w:szCs w:val="22"/>
        </w:rPr>
        <w:lastRenderedPageBreak/>
        <w:t xml:space="preserve">Б) </w:t>
      </w:r>
      <w:r w:rsidRPr="00FB3B84">
        <w:rPr>
          <w:rStyle w:val="FontStyle32"/>
          <w:sz w:val="22"/>
          <w:szCs w:val="22"/>
        </w:rPr>
        <w:t>С 1 января по 31 марта в год достижения гражданами возраста 17 лет;</w:t>
      </w:r>
    </w:p>
    <w:p w:rsidR="0089589C" w:rsidRPr="00FB3B84" w:rsidRDefault="0089589C" w:rsidP="0089589C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>С 1 января по 31 декабря в год достижения гражданами возраста 1</w:t>
      </w:r>
      <w:r>
        <w:rPr>
          <w:rStyle w:val="FontStyle32"/>
          <w:sz w:val="22"/>
          <w:szCs w:val="22"/>
        </w:rPr>
        <w:t>8</w:t>
      </w:r>
      <w:r w:rsidRPr="00FB3B84">
        <w:rPr>
          <w:rStyle w:val="FontStyle32"/>
          <w:sz w:val="22"/>
          <w:szCs w:val="22"/>
        </w:rPr>
        <w:t xml:space="preserve"> лет.</w:t>
      </w:r>
    </w:p>
    <w:p w:rsidR="0089589C" w:rsidRPr="002430E0" w:rsidRDefault="0089589C" w:rsidP="0089589C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</w:p>
    <w:p w:rsidR="0089589C" w:rsidRPr="0089589C" w:rsidRDefault="002430E0" w:rsidP="0089589C">
      <w:pPr>
        <w:pStyle w:val="Style1"/>
        <w:widowControl/>
        <w:ind w:firstLine="567"/>
        <w:jc w:val="both"/>
        <w:rPr>
          <w:rStyle w:val="FontStyle32"/>
          <w:b/>
          <w:sz w:val="22"/>
          <w:szCs w:val="22"/>
        </w:rPr>
      </w:pPr>
      <w:r w:rsidRPr="002430E0">
        <w:rPr>
          <w:rStyle w:val="FontStyle32"/>
          <w:b/>
          <w:sz w:val="22"/>
          <w:szCs w:val="22"/>
        </w:rPr>
        <w:t>4</w:t>
      </w:r>
      <w:r w:rsidR="0089589C" w:rsidRPr="00FB3B84">
        <w:rPr>
          <w:rStyle w:val="FontStyle32"/>
          <w:sz w:val="22"/>
          <w:szCs w:val="22"/>
        </w:rPr>
        <w:t xml:space="preserve">. </w:t>
      </w:r>
      <w:r w:rsidR="0089589C" w:rsidRPr="0089589C">
        <w:rPr>
          <w:rStyle w:val="FontStyle32"/>
          <w:b/>
          <w:sz w:val="22"/>
          <w:szCs w:val="22"/>
        </w:rPr>
        <w:t>Заключение по результатам освидетельствования категории «Б» означает:</w:t>
      </w:r>
    </w:p>
    <w:p w:rsidR="0089589C" w:rsidRPr="00FB3B84" w:rsidRDefault="0089589C" w:rsidP="0089589C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sz w:val="22"/>
          <w:szCs w:val="22"/>
        </w:rPr>
        <w:t xml:space="preserve">А) </w:t>
      </w:r>
      <w:proofErr w:type="gramStart"/>
      <w:r w:rsidRPr="00FB3B84">
        <w:rPr>
          <w:rStyle w:val="FontStyle32"/>
          <w:sz w:val="22"/>
          <w:szCs w:val="22"/>
        </w:rPr>
        <w:t>Годен</w:t>
      </w:r>
      <w:proofErr w:type="gramEnd"/>
      <w:r w:rsidRPr="00FB3B84">
        <w:rPr>
          <w:rStyle w:val="FontStyle32"/>
          <w:sz w:val="22"/>
          <w:szCs w:val="22"/>
        </w:rPr>
        <w:t xml:space="preserve"> к военной службе с незначительными ограничениями;</w:t>
      </w:r>
    </w:p>
    <w:p w:rsidR="0089589C" w:rsidRPr="00FB3B84" w:rsidRDefault="0089589C" w:rsidP="0089589C">
      <w:pPr>
        <w:pStyle w:val="Style1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sz w:val="22"/>
          <w:szCs w:val="22"/>
        </w:rPr>
        <w:t xml:space="preserve">Б) </w:t>
      </w:r>
      <w:r w:rsidRPr="00FB3B84">
        <w:rPr>
          <w:rStyle w:val="FontStyle32"/>
          <w:sz w:val="22"/>
          <w:szCs w:val="22"/>
        </w:rPr>
        <w:t xml:space="preserve">Временно не </w:t>
      </w:r>
      <w:proofErr w:type="gramStart"/>
      <w:r w:rsidRPr="00FB3B84">
        <w:rPr>
          <w:rStyle w:val="FontStyle32"/>
          <w:sz w:val="22"/>
          <w:szCs w:val="22"/>
        </w:rPr>
        <w:t>годен</w:t>
      </w:r>
      <w:proofErr w:type="gramEnd"/>
      <w:r w:rsidRPr="00FB3B84">
        <w:rPr>
          <w:rStyle w:val="FontStyle32"/>
          <w:sz w:val="22"/>
          <w:szCs w:val="22"/>
        </w:rPr>
        <w:t xml:space="preserve"> к военной службе;</w:t>
      </w:r>
    </w:p>
    <w:p w:rsidR="0089589C" w:rsidRPr="00FB3B84" w:rsidRDefault="0089589C" w:rsidP="0089589C">
      <w:pPr>
        <w:pStyle w:val="Style13"/>
        <w:widowControl/>
        <w:jc w:val="both"/>
        <w:rPr>
          <w:rStyle w:val="FontStyle32"/>
          <w:sz w:val="22"/>
          <w:szCs w:val="22"/>
        </w:rPr>
      </w:pPr>
      <w:r w:rsidRPr="00FB3B84">
        <w:rPr>
          <w:rStyle w:val="FontStyle16"/>
          <w:sz w:val="22"/>
          <w:szCs w:val="22"/>
        </w:rPr>
        <w:t xml:space="preserve">В) </w:t>
      </w:r>
      <w:r w:rsidRPr="00FB3B84">
        <w:rPr>
          <w:rStyle w:val="FontStyle32"/>
          <w:sz w:val="22"/>
          <w:szCs w:val="22"/>
        </w:rPr>
        <w:t xml:space="preserve">Ограниченно </w:t>
      </w:r>
      <w:proofErr w:type="gramStart"/>
      <w:r w:rsidRPr="00FB3B84">
        <w:rPr>
          <w:rStyle w:val="FontStyle32"/>
          <w:sz w:val="22"/>
          <w:szCs w:val="22"/>
        </w:rPr>
        <w:t>годен</w:t>
      </w:r>
      <w:proofErr w:type="gramEnd"/>
      <w:r w:rsidRPr="00FB3B84">
        <w:rPr>
          <w:rStyle w:val="FontStyle32"/>
          <w:sz w:val="22"/>
          <w:szCs w:val="22"/>
        </w:rPr>
        <w:t xml:space="preserve"> к военной службе.</w:t>
      </w:r>
    </w:p>
    <w:p w:rsidR="00881DCD" w:rsidRPr="00881DCD" w:rsidRDefault="00881DCD" w:rsidP="0089589C">
      <w:pPr>
        <w:pStyle w:val="Style1"/>
        <w:widowControl/>
        <w:ind w:firstLine="567"/>
        <w:jc w:val="both"/>
        <w:rPr>
          <w:rStyle w:val="FontStyle32"/>
          <w:sz w:val="22"/>
          <w:szCs w:val="22"/>
          <w:lang w:val="en-US"/>
        </w:rPr>
      </w:pPr>
    </w:p>
    <w:p w:rsidR="0089589C" w:rsidRPr="00FB3B84" w:rsidRDefault="002430E0" w:rsidP="002430E0">
      <w:pPr>
        <w:pStyle w:val="Style1"/>
        <w:widowControl/>
        <w:ind w:firstLine="567"/>
        <w:jc w:val="both"/>
        <w:rPr>
          <w:b/>
        </w:rPr>
      </w:pPr>
      <w:r>
        <w:rPr>
          <w:rStyle w:val="FontStyle32"/>
          <w:b/>
          <w:sz w:val="22"/>
          <w:szCs w:val="22"/>
        </w:rPr>
        <w:t>5</w:t>
      </w:r>
      <w:r w:rsidR="0089589C" w:rsidRPr="00FB3B84">
        <w:rPr>
          <w:b/>
        </w:rPr>
        <w:t xml:space="preserve">. В каких случаях гражданин РФ имеет право на замену военной службы альтернативной гражданской? </w:t>
      </w: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А) </w:t>
      </w:r>
      <w:r w:rsidRPr="00FB3B84">
        <w:t>Если его убеждениям или вероисповеданию противоречит несе</w:t>
      </w:r>
      <w:r w:rsidRPr="00FB3B84">
        <w:softHyphen/>
        <w:t xml:space="preserve">ние военной службы; </w:t>
      </w: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Б) </w:t>
      </w:r>
      <w:r w:rsidRPr="00FB3B84">
        <w:t>Если его семья или ближайшие родственники ходатайствуют пе</w:t>
      </w:r>
      <w:r w:rsidRPr="00FB3B84">
        <w:softHyphen/>
        <w:t xml:space="preserve">ред военным комиссариатом о замене военной службы на </w:t>
      </w:r>
      <w:proofErr w:type="gramStart"/>
      <w:r w:rsidRPr="00FB3B84">
        <w:t>альтернатив</w:t>
      </w:r>
      <w:r w:rsidRPr="00FB3B84">
        <w:softHyphen/>
        <w:t>ную</w:t>
      </w:r>
      <w:proofErr w:type="gramEnd"/>
      <w:r w:rsidRPr="00FB3B84">
        <w:t xml:space="preserve">; </w:t>
      </w: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В) </w:t>
      </w:r>
      <w:r w:rsidRPr="00FB3B84">
        <w:t xml:space="preserve">Если его возраст на момент призыва 25 лет и более. </w:t>
      </w:r>
    </w:p>
    <w:p w:rsidR="0089589C" w:rsidRPr="00FB3B84" w:rsidRDefault="0089589C" w:rsidP="0089589C">
      <w:pPr>
        <w:ind w:firstLine="567"/>
        <w:jc w:val="both"/>
      </w:pPr>
    </w:p>
    <w:p w:rsidR="0089589C" w:rsidRPr="00FB3B84" w:rsidRDefault="002430E0" w:rsidP="0089589C">
      <w:pPr>
        <w:ind w:firstLine="567"/>
        <w:jc w:val="both"/>
        <w:rPr>
          <w:b/>
        </w:rPr>
      </w:pPr>
      <w:r>
        <w:rPr>
          <w:b/>
        </w:rPr>
        <w:t>6</w:t>
      </w:r>
      <w:r w:rsidR="0089589C" w:rsidRPr="00FB3B84">
        <w:rPr>
          <w:b/>
        </w:rPr>
        <w:t xml:space="preserve">. К общевоинским уставам </w:t>
      </w:r>
      <w:proofErr w:type="gramStart"/>
      <w:r w:rsidR="0089589C" w:rsidRPr="00FB3B84">
        <w:rPr>
          <w:b/>
        </w:rPr>
        <w:t>ВС</w:t>
      </w:r>
      <w:proofErr w:type="gramEnd"/>
      <w:r w:rsidR="0089589C" w:rsidRPr="00FB3B84">
        <w:rPr>
          <w:b/>
        </w:rPr>
        <w:t xml:space="preserve"> РФ относятся: </w:t>
      </w: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А) </w:t>
      </w:r>
      <w:r w:rsidRPr="00FB3B84">
        <w:t xml:space="preserve">Устав внутренней службы </w:t>
      </w:r>
      <w:proofErr w:type="gramStart"/>
      <w:r w:rsidRPr="00FB3B84">
        <w:t>ВС</w:t>
      </w:r>
      <w:proofErr w:type="gramEnd"/>
      <w:r w:rsidRPr="00FB3B84">
        <w:t xml:space="preserve"> РФ, Устав гарнизонной и караульной служб ВС РФ, Дисциплинарный устав ВС РФ, Строевой устав ВС РФ; </w:t>
      </w: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Б) </w:t>
      </w:r>
      <w:r w:rsidRPr="00FB3B84">
        <w:t xml:space="preserve">Устав внутренней и гарнизонной служб </w:t>
      </w:r>
      <w:proofErr w:type="gramStart"/>
      <w:r w:rsidRPr="00FB3B84">
        <w:t>ВС</w:t>
      </w:r>
      <w:proofErr w:type="gramEnd"/>
      <w:r w:rsidRPr="00FB3B84">
        <w:t xml:space="preserve"> РФ, Устав караульной службы ВС РФ, Устав корабельной службы, Строевой устав ВС РФ, Дисциплинарный устав ВС РФ; </w:t>
      </w: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В) </w:t>
      </w:r>
      <w:r w:rsidRPr="00FB3B84">
        <w:t xml:space="preserve">Устав внутренней службы </w:t>
      </w:r>
      <w:proofErr w:type="gramStart"/>
      <w:r w:rsidRPr="00FB3B84">
        <w:t>ВС</w:t>
      </w:r>
      <w:proofErr w:type="gramEnd"/>
      <w:r w:rsidRPr="00FB3B84">
        <w:t xml:space="preserve"> РФ, Устав гарнизонной службы ВС РФ, Дисциплинарный устав ВС РФ, Строевой устав ВС РФ. </w:t>
      </w:r>
    </w:p>
    <w:p w:rsidR="0089589C" w:rsidRPr="00FB3B84" w:rsidRDefault="0089589C" w:rsidP="0089589C">
      <w:pPr>
        <w:ind w:firstLine="567"/>
        <w:jc w:val="both"/>
      </w:pPr>
    </w:p>
    <w:p w:rsidR="0089589C" w:rsidRPr="00FB3B84" w:rsidRDefault="002430E0" w:rsidP="0089589C">
      <w:pPr>
        <w:ind w:firstLine="567"/>
        <w:jc w:val="both"/>
        <w:rPr>
          <w:b/>
        </w:rPr>
      </w:pPr>
      <w:r>
        <w:rPr>
          <w:b/>
        </w:rPr>
        <w:t>7</w:t>
      </w:r>
      <w:r w:rsidR="0089589C" w:rsidRPr="00FB3B84">
        <w:rPr>
          <w:b/>
        </w:rPr>
        <w:t>. Какой устав определяет предназначение, порядок организации и несения гарнизонной и караульной служб, права и обязанности долж</w:t>
      </w:r>
      <w:r w:rsidR="0089589C" w:rsidRPr="00FB3B84">
        <w:rPr>
          <w:b/>
        </w:rPr>
        <w:softHyphen/>
        <w:t>ностных лиц гарнизона и военнослужащих, несущих эти службы, а так</w:t>
      </w:r>
      <w:r w:rsidR="0089589C" w:rsidRPr="00FB3B84">
        <w:rPr>
          <w:b/>
        </w:rPr>
        <w:softHyphen/>
        <w:t xml:space="preserve">же регламентирует проведение гарнизонных мероприятий с участием войск? </w:t>
      </w:r>
    </w:p>
    <w:p w:rsidR="0089589C" w:rsidRPr="00FB3B84" w:rsidRDefault="0089589C" w:rsidP="0089589C">
      <w:pPr>
        <w:ind w:firstLine="567"/>
        <w:jc w:val="both"/>
        <w:rPr>
          <w:b/>
        </w:rPr>
      </w:pP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А) </w:t>
      </w:r>
      <w:r w:rsidRPr="00FB3B84">
        <w:t xml:space="preserve">Строевой устав </w:t>
      </w:r>
      <w:proofErr w:type="gramStart"/>
      <w:r w:rsidRPr="00FB3B84">
        <w:t>ВС</w:t>
      </w:r>
      <w:proofErr w:type="gramEnd"/>
      <w:r w:rsidRPr="00FB3B84">
        <w:t xml:space="preserve"> РФ; </w:t>
      </w: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Б) </w:t>
      </w:r>
      <w:r w:rsidRPr="00FB3B84">
        <w:t xml:space="preserve">Устав внутренней службы </w:t>
      </w:r>
      <w:proofErr w:type="gramStart"/>
      <w:r w:rsidRPr="00FB3B84">
        <w:t>ВС</w:t>
      </w:r>
      <w:proofErr w:type="gramEnd"/>
      <w:r w:rsidRPr="00FB3B84">
        <w:t xml:space="preserve"> РФ. </w:t>
      </w: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В) </w:t>
      </w:r>
      <w:r w:rsidRPr="00FB3B84">
        <w:t xml:space="preserve">Устав гарнизонной и караульной служб </w:t>
      </w:r>
      <w:proofErr w:type="gramStart"/>
      <w:r w:rsidRPr="00FB3B84">
        <w:t>ВС</w:t>
      </w:r>
      <w:proofErr w:type="gramEnd"/>
      <w:r w:rsidRPr="00FB3B84">
        <w:t xml:space="preserve"> РФ;</w:t>
      </w:r>
    </w:p>
    <w:p w:rsidR="0089589C" w:rsidRPr="00FB3B84" w:rsidRDefault="0089589C" w:rsidP="0089589C">
      <w:pPr>
        <w:ind w:firstLine="567"/>
        <w:jc w:val="both"/>
      </w:pPr>
    </w:p>
    <w:p w:rsidR="0089589C" w:rsidRPr="00FB3B84" w:rsidRDefault="002430E0" w:rsidP="0089589C">
      <w:pPr>
        <w:ind w:firstLine="567"/>
        <w:jc w:val="both"/>
        <w:rPr>
          <w:b/>
        </w:rPr>
      </w:pPr>
      <w:r>
        <w:rPr>
          <w:b/>
        </w:rPr>
        <w:t>8.</w:t>
      </w:r>
      <w:r w:rsidR="0089589C" w:rsidRPr="00FB3B84">
        <w:rPr>
          <w:b/>
        </w:rPr>
        <w:t xml:space="preserve"> Какой устав определяет: строевые приемы и движения без ору</w:t>
      </w:r>
      <w:r w:rsidR="0089589C" w:rsidRPr="00FB3B84">
        <w:rPr>
          <w:b/>
        </w:rPr>
        <w:softHyphen/>
        <w:t>жия и с оружием; строи подразделений и воинских частей в пешем по</w:t>
      </w:r>
      <w:r w:rsidR="0089589C" w:rsidRPr="00FB3B84">
        <w:rPr>
          <w:b/>
        </w:rPr>
        <w:softHyphen/>
        <w:t>рядке и на машинах; порядок выполнения воинского приветствия, прове</w:t>
      </w:r>
      <w:r w:rsidR="0089589C" w:rsidRPr="00FB3B84">
        <w:rPr>
          <w:b/>
        </w:rPr>
        <w:softHyphen/>
        <w:t>дения строевого смотра; положение Боевого Знамени в строю воин</w:t>
      </w:r>
      <w:r w:rsidR="0089589C" w:rsidRPr="00FB3B84">
        <w:rPr>
          <w:b/>
        </w:rPr>
        <w:softHyphen/>
        <w:t>ской части, порядок его выноса; обязанности военнослужащих перед построением и в строю и требования к их строевой подготовке, а также способы передвижения военнослужащих на поле боя и порядок дей</w:t>
      </w:r>
      <w:r w:rsidR="0089589C" w:rsidRPr="00FB3B84">
        <w:rPr>
          <w:b/>
        </w:rPr>
        <w:softHyphen/>
        <w:t xml:space="preserve">ствий при внезапном нападении противника? </w:t>
      </w: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А) </w:t>
      </w:r>
      <w:r w:rsidRPr="00FB3B84">
        <w:t xml:space="preserve">Строевой устав </w:t>
      </w:r>
      <w:proofErr w:type="gramStart"/>
      <w:r w:rsidRPr="00FB3B84">
        <w:t>ВС</w:t>
      </w:r>
      <w:proofErr w:type="gramEnd"/>
      <w:r w:rsidRPr="00FB3B84">
        <w:t xml:space="preserve"> РФ; </w:t>
      </w: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Б) </w:t>
      </w:r>
      <w:r w:rsidRPr="00FB3B84">
        <w:t xml:space="preserve">Устав гарнизонной и караульной служб </w:t>
      </w:r>
      <w:proofErr w:type="gramStart"/>
      <w:r w:rsidRPr="00FB3B84">
        <w:t>ВС</w:t>
      </w:r>
      <w:proofErr w:type="gramEnd"/>
      <w:r w:rsidRPr="00FB3B84">
        <w:t xml:space="preserve"> РФ;</w:t>
      </w:r>
    </w:p>
    <w:p w:rsidR="0089589C" w:rsidRPr="00FB3B84" w:rsidRDefault="0089589C" w:rsidP="0089589C">
      <w:pPr>
        <w:jc w:val="both"/>
      </w:pPr>
      <w:r w:rsidRPr="00FB3B84">
        <w:rPr>
          <w:rStyle w:val="FontStyle16"/>
        </w:rPr>
        <w:t xml:space="preserve">В) </w:t>
      </w:r>
      <w:r w:rsidRPr="00FB3B84">
        <w:t xml:space="preserve">Дисциплинарный устав </w:t>
      </w:r>
      <w:proofErr w:type="gramStart"/>
      <w:r w:rsidRPr="00FB3B84">
        <w:t>ВС</w:t>
      </w:r>
      <w:proofErr w:type="gramEnd"/>
      <w:r w:rsidRPr="00FB3B84">
        <w:t xml:space="preserve"> РФ. </w:t>
      </w:r>
    </w:p>
    <w:p w:rsidR="0089589C" w:rsidRPr="00FB3B84" w:rsidRDefault="0089589C" w:rsidP="0089589C">
      <w:pPr>
        <w:ind w:firstLine="567"/>
        <w:jc w:val="both"/>
      </w:pPr>
    </w:p>
    <w:p w:rsidR="0089589C" w:rsidRPr="00F45E71" w:rsidRDefault="002430E0" w:rsidP="0089589C">
      <w:pPr>
        <w:ind w:firstLine="720"/>
        <w:jc w:val="both"/>
        <w:rPr>
          <w:b/>
        </w:rPr>
      </w:pPr>
      <w:r>
        <w:rPr>
          <w:b/>
        </w:rPr>
        <w:t>9</w:t>
      </w:r>
      <w:r w:rsidR="0089589C" w:rsidRPr="00F45E71">
        <w:rPr>
          <w:b/>
        </w:rPr>
        <w:t>. Посмотрите на рисунок. Из предложенных вариантов названий основных частей и механизмов автомата выберите один правильный:</w:t>
      </w:r>
    </w:p>
    <w:p w:rsidR="0089589C" w:rsidRDefault="0089589C" w:rsidP="0089589C">
      <w:pPr>
        <w:jc w:val="both"/>
      </w:pPr>
      <w:r w:rsidRPr="00F45E71">
        <w:t xml:space="preserve">                                                                                                        </w:t>
      </w:r>
      <w:r>
        <w:t xml:space="preserve">          </w:t>
      </w:r>
    </w:p>
    <w:p w:rsidR="0089589C" w:rsidRDefault="0089589C" w:rsidP="0089589C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487589888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8255</wp:posOffset>
            </wp:positionV>
            <wp:extent cx="3002280" cy="747395"/>
            <wp:effectExtent l="19050" t="0" r="7620" b="0"/>
            <wp:wrapSquare wrapText="bothSides"/>
            <wp:docPr id="25" name="Рисунок 1" descr="2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ко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589C" w:rsidRDefault="0089589C" w:rsidP="0089589C">
      <w:pPr>
        <w:jc w:val="both"/>
      </w:pPr>
    </w:p>
    <w:p w:rsidR="0089589C" w:rsidRDefault="0089589C" w:rsidP="0089589C">
      <w:pPr>
        <w:jc w:val="both"/>
      </w:pPr>
    </w:p>
    <w:p w:rsidR="0089589C" w:rsidRDefault="0089589C" w:rsidP="0089589C">
      <w:pPr>
        <w:jc w:val="both"/>
      </w:pPr>
    </w:p>
    <w:p w:rsidR="0089589C" w:rsidRDefault="0089589C" w:rsidP="0089589C">
      <w:pPr>
        <w:jc w:val="both"/>
      </w:pPr>
    </w:p>
    <w:p w:rsidR="0089589C" w:rsidRDefault="0089589C" w:rsidP="0089589C">
      <w:pPr>
        <w:jc w:val="both"/>
      </w:pPr>
      <w:r>
        <w:t xml:space="preserve">A) </w:t>
      </w:r>
      <w:r w:rsidRPr="00F45E71">
        <w:t xml:space="preserve">ствольная коробка;                                                                                                        </w:t>
      </w:r>
    </w:p>
    <w:p w:rsidR="0089589C" w:rsidRDefault="0089589C" w:rsidP="0089589C">
      <w:pPr>
        <w:jc w:val="both"/>
      </w:pPr>
      <w:r w:rsidRPr="00F45E71">
        <w:t xml:space="preserve"> Б)</w:t>
      </w:r>
      <w:r>
        <w:t xml:space="preserve"> </w:t>
      </w:r>
      <w:r w:rsidRPr="00F45E71">
        <w:t>газовая</w:t>
      </w:r>
      <w:r>
        <w:t xml:space="preserve"> </w:t>
      </w:r>
      <w:r w:rsidRPr="00F45E71">
        <w:t xml:space="preserve">трубка;                                                                                                      </w:t>
      </w:r>
      <w:r>
        <w:t xml:space="preserve">      </w:t>
      </w:r>
      <w:r w:rsidRPr="00F45E71">
        <w:t xml:space="preserve">  </w:t>
      </w:r>
    </w:p>
    <w:p w:rsidR="0089589C" w:rsidRDefault="0089589C" w:rsidP="0089589C">
      <w:pPr>
        <w:jc w:val="both"/>
      </w:pPr>
      <w:r w:rsidRPr="00F45E71">
        <w:t>B) крышка ствольной коробки.</w:t>
      </w:r>
    </w:p>
    <w:p w:rsidR="00881DCD" w:rsidRDefault="00881DCD" w:rsidP="00881DCD">
      <w:pPr>
        <w:tabs>
          <w:tab w:val="left" w:pos="7126"/>
        </w:tabs>
        <w:spacing w:before="34"/>
        <w:ind w:left="192"/>
        <w:rPr>
          <w:i/>
          <w:sz w:val="24"/>
          <w:lang w:val="en-US"/>
        </w:rPr>
      </w:pPr>
    </w:p>
    <w:p w:rsidR="00881DCD" w:rsidRDefault="00881DCD" w:rsidP="00881DCD">
      <w:pPr>
        <w:tabs>
          <w:tab w:val="left" w:pos="7126"/>
        </w:tabs>
        <w:spacing w:before="34"/>
        <w:ind w:left="192"/>
        <w:rPr>
          <w:sz w:val="24"/>
          <w:u w:val="single"/>
        </w:rPr>
      </w:pPr>
      <w:r>
        <w:rPr>
          <w:i/>
          <w:sz w:val="24"/>
        </w:rPr>
        <w:t>Оценочные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баллы</w:t>
      </w:r>
      <w:r w:rsidRPr="00881DCD">
        <w:rPr>
          <w:i/>
          <w:sz w:val="24"/>
        </w:rPr>
        <w:t xml:space="preserve"> </w:t>
      </w:r>
      <w:r>
        <w:rPr>
          <w:i/>
          <w:sz w:val="24"/>
        </w:rPr>
        <w:t>задания 1-9: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максимальный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b/>
          <w:spacing w:val="-4"/>
          <w:sz w:val="24"/>
        </w:rPr>
        <w:t>9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баллов;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фактический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2430E0" w:rsidRPr="00F45E71" w:rsidRDefault="002430E0" w:rsidP="0089589C">
      <w:pPr>
        <w:jc w:val="both"/>
      </w:pPr>
    </w:p>
    <w:p w:rsidR="00881DCD" w:rsidRDefault="00881DCD" w:rsidP="002430E0">
      <w:pPr>
        <w:ind w:left="-284" w:firstLine="1004"/>
        <w:rPr>
          <w:rFonts w:eastAsia="Calibri"/>
          <w:b/>
        </w:rPr>
      </w:pPr>
    </w:p>
    <w:p w:rsidR="00881DCD" w:rsidRDefault="00881DCD" w:rsidP="002430E0">
      <w:pPr>
        <w:ind w:left="-284" w:firstLine="1004"/>
        <w:rPr>
          <w:rFonts w:eastAsia="Calibri"/>
          <w:b/>
        </w:rPr>
      </w:pPr>
    </w:p>
    <w:p w:rsidR="00881DCD" w:rsidRDefault="00881DCD" w:rsidP="002430E0">
      <w:pPr>
        <w:ind w:left="-284" w:firstLine="1004"/>
        <w:rPr>
          <w:rFonts w:eastAsia="Calibri"/>
          <w:b/>
        </w:rPr>
      </w:pPr>
    </w:p>
    <w:p w:rsidR="00881DCD" w:rsidRDefault="00881DCD" w:rsidP="002430E0">
      <w:pPr>
        <w:ind w:left="-284" w:firstLine="1004"/>
        <w:rPr>
          <w:rFonts w:eastAsia="Calibri"/>
          <w:b/>
        </w:rPr>
      </w:pPr>
    </w:p>
    <w:p w:rsidR="00881DCD" w:rsidRDefault="00881DCD" w:rsidP="002430E0">
      <w:pPr>
        <w:ind w:left="-284" w:firstLine="1004"/>
        <w:rPr>
          <w:rFonts w:eastAsia="Calibri"/>
          <w:b/>
        </w:rPr>
      </w:pPr>
    </w:p>
    <w:p w:rsidR="002430E0" w:rsidRDefault="002430E0" w:rsidP="002430E0">
      <w:pPr>
        <w:ind w:left="-284" w:firstLine="1004"/>
        <w:rPr>
          <w:rFonts w:eastAsia="Calibri"/>
          <w:b/>
        </w:rPr>
      </w:pPr>
      <w:r w:rsidRPr="002430E0">
        <w:rPr>
          <w:rFonts w:eastAsia="Calibri"/>
          <w:b/>
        </w:rPr>
        <w:lastRenderedPageBreak/>
        <w:t>10. Установите соответствие между воинскими званиями рядового и сержантского состава Сухопутных войск и ВМФ.</w:t>
      </w:r>
    </w:p>
    <w:p w:rsidR="002430E0" w:rsidRPr="002430E0" w:rsidRDefault="002430E0" w:rsidP="002430E0">
      <w:pPr>
        <w:ind w:left="-284" w:firstLine="1004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5245"/>
      </w:tblGrid>
      <w:tr w:rsidR="002430E0" w:rsidRPr="002430E0" w:rsidTr="00B5610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E0" w:rsidRPr="002430E0" w:rsidRDefault="002430E0" w:rsidP="00B5610B">
            <w:pPr>
              <w:jc w:val="center"/>
              <w:rPr>
                <w:rFonts w:eastAsia="Calibri"/>
                <w:b/>
              </w:rPr>
            </w:pPr>
            <w:r w:rsidRPr="002430E0">
              <w:rPr>
                <w:rFonts w:eastAsia="Calibri"/>
                <w:b/>
              </w:rPr>
              <w:t xml:space="preserve">Сухопутные войска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E0" w:rsidRPr="002430E0" w:rsidRDefault="002430E0" w:rsidP="00B5610B">
            <w:pPr>
              <w:jc w:val="center"/>
              <w:rPr>
                <w:rFonts w:eastAsia="Calibri"/>
                <w:b/>
              </w:rPr>
            </w:pPr>
            <w:r w:rsidRPr="002430E0">
              <w:rPr>
                <w:rFonts w:eastAsia="Calibri"/>
                <w:b/>
              </w:rPr>
              <w:t>ВМФ</w:t>
            </w:r>
          </w:p>
        </w:tc>
      </w:tr>
      <w:tr w:rsidR="002430E0" w:rsidRPr="002430E0" w:rsidTr="00B5610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E0" w:rsidRPr="002430E0" w:rsidRDefault="002430E0" w:rsidP="00B5610B">
            <w:pPr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>1. Рядовой</w:t>
            </w:r>
          </w:p>
          <w:p w:rsidR="002430E0" w:rsidRPr="002430E0" w:rsidRDefault="002430E0" w:rsidP="00B5610B">
            <w:pPr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>2. Ефрейтор</w:t>
            </w:r>
          </w:p>
          <w:p w:rsidR="002430E0" w:rsidRPr="002430E0" w:rsidRDefault="002430E0" w:rsidP="00B5610B">
            <w:pPr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>3. Младший сержант</w:t>
            </w:r>
          </w:p>
          <w:p w:rsidR="002430E0" w:rsidRPr="002430E0" w:rsidRDefault="002430E0" w:rsidP="00B5610B">
            <w:pPr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>4. Сержант</w:t>
            </w:r>
          </w:p>
          <w:p w:rsidR="002430E0" w:rsidRPr="002430E0" w:rsidRDefault="002430E0" w:rsidP="00B5610B">
            <w:pPr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>5. Старший сержант</w:t>
            </w:r>
          </w:p>
          <w:p w:rsidR="002430E0" w:rsidRPr="002430E0" w:rsidRDefault="002430E0" w:rsidP="00B5610B">
            <w:pPr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>6. Старшина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E0" w:rsidRPr="002430E0" w:rsidRDefault="002430E0" w:rsidP="00B5610B">
            <w:pPr>
              <w:ind w:left="388"/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 xml:space="preserve">A. Старшина 1 статьи </w:t>
            </w:r>
          </w:p>
          <w:p w:rsidR="002430E0" w:rsidRPr="002430E0" w:rsidRDefault="002430E0" w:rsidP="00B5610B">
            <w:pPr>
              <w:ind w:left="388"/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>Б. Главный старшина</w:t>
            </w:r>
          </w:p>
          <w:p w:rsidR="002430E0" w:rsidRPr="002430E0" w:rsidRDefault="002430E0" w:rsidP="00B5610B">
            <w:pPr>
              <w:ind w:left="388"/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 xml:space="preserve">B. Старшина 2 статьи </w:t>
            </w:r>
          </w:p>
          <w:p w:rsidR="002430E0" w:rsidRPr="002430E0" w:rsidRDefault="002430E0" w:rsidP="00B5610B">
            <w:pPr>
              <w:ind w:left="388"/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>Г. Матрос</w:t>
            </w:r>
          </w:p>
          <w:p w:rsidR="002430E0" w:rsidRPr="002430E0" w:rsidRDefault="002430E0" w:rsidP="00B5610B">
            <w:pPr>
              <w:ind w:left="388"/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>Д. Главный корабельный старшина</w:t>
            </w:r>
          </w:p>
          <w:p w:rsidR="002430E0" w:rsidRPr="002430E0" w:rsidRDefault="002430E0" w:rsidP="00B5610B">
            <w:pPr>
              <w:ind w:left="388"/>
              <w:jc w:val="both"/>
              <w:rPr>
                <w:rFonts w:eastAsia="Calibri"/>
              </w:rPr>
            </w:pPr>
            <w:r w:rsidRPr="002430E0">
              <w:rPr>
                <w:rFonts w:eastAsia="Calibri"/>
              </w:rPr>
              <w:t>Е. Старший матрос</w:t>
            </w:r>
          </w:p>
        </w:tc>
      </w:tr>
    </w:tbl>
    <w:p w:rsidR="0089589C" w:rsidRDefault="0089589C" w:rsidP="0089589C">
      <w:pPr>
        <w:jc w:val="both"/>
        <w:rPr>
          <w:b/>
        </w:rPr>
      </w:pPr>
    </w:p>
    <w:p w:rsidR="00881DCD" w:rsidRDefault="00881DCD" w:rsidP="00881DCD">
      <w:pPr>
        <w:tabs>
          <w:tab w:val="left" w:pos="7126"/>
        </w:tabs>
        <w:spacing w:before="34"/>
        <w:ind w:left="192"/>
        <w:rPr>
          <w:sz w:val="24"/>
          <w:u w:val="single"/>
        </w:rPr>
      </w:pPr>
      <w:r>
        <w:rPr>
          <w:i/>
          <w:sz w:val="24"/>
        </w:rPr>
        <w:t>Оценочные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баллы: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максимальный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Pr="00881DCD">
        <w:rPr>
          <w:b/>
          <w:spacing w:val="-4"/>
          <w:sz w:val="24"/>
        </w:rPr>
        <w:t>6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балла;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фактический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2430E0" w:rsidRPr="00F45E71" w:rsidRDefault="002430E0" w:rsidP="0089589C">
      <w:pPr>
        <w:jc w:val="both"/>
        <w:rPr>
          <w:b/>
        </w:rPr>
      </w:pPr>
    </w:p>
    <w:p w:rsidR="00881DCD" w:rsidRDefault="0089589C" w:rsidP="00881DCD">
      <w:pPr>
        <w:tabs>
          <w:tab w:val="left" w:pos="7126"/>
        </w:tabs>
        <w:spacing w:before="34"/>
        <w:ind w:left="192"/>
        <w:rPr>
          <w:sz w:val="24"/>
          <w:u w:val="single"/>
        </w:rPr>
      </w:pPr>
      <w:r>
        <w:t>Итого баллов за модуль 2</w:t>
      </w:r>
      <w:r>
        <w:rPr>
          <w:spacing w:val="61"/>
        </w:rPr>
        <w:t xml:space="preserve"> </w:t>
      </w:r>
      <w:r w:rsidR="00881DCD">
        <w:rPr>
          <w:i/>
          <w:sz w:val="24"/>
        </w:rPr>
        <w:t xml:space="preserve">максимальный </w:t>
      </w:r>
      <w:r w:rsidR="00881DCD">
        <w:rPr>
          <w:sz w:val="24"/>
        </w:rPr>
        <w:t>–</w:t>
      </w:r>
      <w:r w:rsidR="00881DCD">
        <w:rPr>
          <w:spacing w:val="-4"/>
          <w:sz w:val="24"/>
        </w:rPr>
        <w:t xml:space="preserve"> 1</w:t>
      </w:r>
      <w:r w:rsidR="00F875D8">
        <w:rPr>
          <w:spacing w:val="-4"/>
          <w:sz w:val="24"/>
        </w:rPr>
        <w:t>5</w:t>
      </w:r>
      <w:r w:rsidR="00881DCD">
        <w:rPr>
          <w:b/>
          <w:i/>
          <w:spacing w:val="-4"/>
          <w:sz w:val="24"/>
        </w:rPr>
        <w:t xml:space="preserve"> </w:t>
      </w:r>
      <w:r w:rsidR="00881DCD">
        <w:rPr>
          <w:b/>
          <w:i/>
          <w:sz w:val="24"/>
        </w:rPr>
        <w:t>баллов;</w:t>
      </w:r>
      <w:r w:rsidR="00881DCD">
        <w:rPr>
          <w:b/>
          <w:i/>
          <w:spacing w:val="-4"/>
          <w:sz w:val="24"/>
        </w:rPr>
        <w:t xml:space="preserve"> </w:t>
      </w:r>
      <w:r w:rsidR="00881DCD">
        <w:rPr>
          <w:i/>
          <w:sz w:val="24"/>
        </w:rPr>
        <w:t>фактический</w:t>
      </w:r>
      <w:r w:rsidR="00881DCD">
        <w:rPr>
          <w:i/>
          <w:spacing w:val="-3"/>
          <w:sz w:val="24"/>
        </w:rPr>
        <w:t xml:space="preserve"> </w:t>
      </w:r>
      <w:r w:rsidR="00881DCD">
        <w:rPr>
          <w:sz w:val="24"/>
        </w:rPr>
        <w:t>–</w:t>
      </w:r>
      <w:r w:rsidR="00881DCD">
        <w:rPr>
          <w:spacing w:val="-1"/>
          <w:sz w:val="24"/>
        </w:rPr>
        <w:t xml:space="preserve"> </w:t>
      </w:r>
      <w:r w:rsidR="00881DCD">
        <w:rPr>
          <w:sz w:val="24"/>
          <w:u w:val="single"/>
        </w:rPr>
        <w:tab/>
      </w:r>
    </w:p>
    <w:p w:rsidR="0089589C" w:rsidRDefault="0089589C" w:rsidP="0089589C">
      <w:pPr>
        <w:pStyle w:val="a3"/>
        <w:tabs>
          <w:tab w:val="left" w:pos="10174"/>
        </w:tabs>
      </w:pPr>
    </w:p>
    <w:p w:rsidR="0089589C" w:rsidRDefault="0089589C" w:rsidP="0089589C">
      <w:pPr>
        <w:rPr>
          <w:sz w:val="24"/>
        </w:rPr>
      </w:pPr>
    </w:p>
    <w:p w:rsidR="002430E0" w:rsidRDefault="002430E0" w:rsidP="0089589C">
      <w:pPr>
        <w:tabs>
          <w:tab w:val="left" w:pos="6970"/>
        </w:tabs>
        <w:ind w:left="88"/>
        <w:rPr>
          <w:sz w:val="24"/>
        </w:rPr>
      </w:pPr>
    </w:p>
    <w:p w:rsidR="002430E0" w:rsidRDefault="002430E0" w:rsidP="0089589C">
      <w:pPr>
        <w:tabs>
          <w:tab w:val="left" w:pos="6970"/>
        </w:tabs>
        <w:ind w:left="88"/>
        <w:rPr>
          <w:sz w:val="24"/>
        </w:rPr>
      </w:pPr>
    </w:p>
    <w:p w:rsidR="0089589C" w:rsidRDefault="0089589C" w:rsidP="0089589C">
      <w:pPr>
        <w:tabs>
          <w:tab w:val="left" w:pos="6970"/>
        </w:tabs>
        <w:ind w:left="88"/>
        <w:rPr>
          <w:sz w:val="24"/>
        </w:rPr>
      </w:pPr>
      <w:r>
        <w:rPr>
          <w:sz w:val="24"/>
        </w:rPr>
        <w:t>Оценочные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баллы: максимальный – </w:t>
      </w:r>
      <w:r w:rsidR="00881DCD">
        <w:rPr>
          <w:b/>
          <w:sz w:val="24"/>
        </w:rPr>
        <w:t>21</w:t>
      </w:r>
      <w:r w:rsidRPr="002430E0">
        <w:rPr>
          <w:b/>
          <w:sz w:val="24"/>
        </w:rPr>
        <w:t xml:space="preserve"> </w:t>
      </w:r>
      <w:r>
        <w:rPr>
          <w:b/>
          <w:sz w:val="24"/>
        </w:rPr>
        <w:t xml:space="preserve">балл,                          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фактический -</w:t>
      </w:r>
      <w:r>
        <w:rPr>
          <w:spacing w:val="-4"/>
          <w:sz w:val="24"/>
        </w:rPr>
        <w:t xml:space="preserve"> </w:t>
      </w:r>
      <w:r w:rsidR="00881DCD">
        <w:rPr>
          <w:spacing w:val="-4"/>
          <w:sz w:val="24"/>
        </w:rPr>
        <w:t xml:space="preserve">     </w:t>
      </w:r>
      <w:r>
        <w:rPr>
          <w:sz w:val="24"/>
          <w:u w:val="single"/>
        </w:rPr>
        <w:tab/>
      </w:r>
      <w:r>
        <w:rPr>
          <w:spacing w:val="-2"/>
          <w:sz w:val="24"/>
        </w:rPr>
        <w:t>баллов</w:t>
      </w:r>
    </w:p>
    <w:p w:rsidR="00E24D4A" w:rsidRPr="00881DCD" w:rsidRDefault="00881DCD" w:rsidP="002430E0">
      <w:pPr>
        <w:pStyle w:val="a3"/>
      </w:pPr>
      <w:r>
        <w:rPr>
          <w:sz w:val="17"/>
        </w:rPr>
        <w:t xml:space="preserve">  </w:t>
      </w:r>
      <w:r>
        <w:t>Оценка______________</w:t>
      </w:r>
    </w:p>
    <w:sectPr w:rsidR="00E24D4A" w:rsidRPr="00881DCD" w:rsidSect="00E24D4A">
      <w:headerReference w:type="default" r:id="rId9"/>
      <w:pgSz w:w="11920" w:h="16850"/>
      <w:pgMar w:top="1120" w:right="708" w:bottom="280" w:left="566" w:header="6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8F7" w:rsidRDefault="002C58F7" w:rsidP="00E24D4A">
      <w:r>
        <w:separator/>
      </w:r>
    </w:p>
  </w:endnote>
  <w:endnote w:type="continuationSeparator" w:id="0">
    <w:p w:rsidR="002C58F7" w:rsidRDefault="002C58F7" w:rsidP="00E24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8F7" w:rsidRDefault="002C58F7" w:rsidP="00E24D4A">
      <w:r>
        <w:separator/>
      </w:r>
    </w:p>
  </w:footnote>
  <w:footnote w:type="continuationSeparator" w:id="0">
    <w:p w:rsidR="002C58F7" w:rsidRDefault="002C58F7" w:rsidP="00E24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4A" w:rsidRDefault="004B5D20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55.65pt;margin-top:35pt;width:120.9pt;height:15.3pt;z-index:-15856128;mso-position-horizontal-relative:page;mso-position-vertical-relative:page" filled="f" stroked="f">
          <v:textbox inset="0,0,0,0">
            <w:txbxContent>
              <w:p w:rsidR="00E24D4A" w:rsidRDefault="00CC5B5B">
                <w:pPr>
                  <w:pStyle w:val="a3"/>
                  <w:spacing w:before="10"/>
                  <w:ind w:left="20"/>
                </w:pPr>
                <w:r>
                  <w:rPr>
                    <w:color w:val="C00000"/>
                  </w:rPr>
                  <w:t>ГБОУ</w:t>
                </w:r>
                <w:r>
                  <w:rPr>
                    <w:color w:val="C00000"/>
                    <w:spacing w:val="-5"/>
                  </w:rPr>
                  <w:t xml:space="preserve"> </w:t>
                </w:r>
                <w:r>
                  <w:rPr>
                    <w:color w:val="C00000"/>
                  </w:rPr>
                  <w:t>Школа</w:t>
                </w:r>
                <w:r>
                  <w:rPr>
                    <w:color w:val="C00000"/>
                    <w:spacing w:val="-2"/>
                  </w:rPr>
                  <w:t xml:space="preserve"> </w:t>
                </w:r>
                <w:r>
                  <w:rPr>
                    <w:color w:val="C00000"/>
                    <w:spacing w:val="-4"/>
                  </w:rPr>
                  <w:t>№</w:t>
                </w:r>
                <w:r w:rsidR="00A46A0F">
                  <w:rPr>
                    <w:color w:val="C00000"/>
                    <w:spacing w:val="-4"/>
                  </w:rPr>
                  <w:t xml:space="preserve">  31</w:t>
                </w:r>
                <w:r>
                  <w:rPr>
                    <w:color w:val="C00000"/>
                    <w:spacing w:val="-4"/>
                  </w:rPr>
                  <w:t>8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1" o:spid="_x0000_s1027" type="#_x0000_t202" style="position:absolute;margin-left:274.95pt;margin-top:33.65pt;width:33.1pt;height:15.3pt;z-index:-15856640;mso-position-horizontal-relative:page;mso-position-vertical-relative:page" filled="f" stroked="f">
          <v:textbox inset="0,0,0,0">
            <w:txbxContent>
              <w:p w:rsidR="00E24D4A" w:rsidRDefault="00CC5B5B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C00000"/>
                    <w:spacing w:val="-4"/>
                    <w:sz w:val="24"/>
                  </w:rPr>
                  <w:t>ОБЗР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3" o:spid="_x0000_s1025" type="#_x0000_t202" style="position:absolute;margin-left:512.5pt;margin-top:35pt;width:41.2pt;height:15.3pt;z-index:-15855616;mso-position-horizontal-relative:page;mso-position-vertical-relative:page" filled="f" stroked="f">
          <v:textbox inset="0,0,0,0">
            <w:txbxContent>
              <w:p w:rsidR="00E24D4A" w:rsidRDefault="00CC5B5B">
                <w:pPr>
                  <w:pStyle w:val="a3"/>
                  <w:spacing w:before="10"/>
                  <w:ind w:left="20"/>
                </w:pPr>
                <w:r>
                  <w:rPr>
                    <w:color w:val="C00000"/>
                  </w:rPr>
                  <w:t>8</w:t>
                </w:r>
                <w:r>
                  <w:rPr>
                    <w:color w:val="C00000"/>
                    <w:spacing w:val="-3"/>
                  </w:rPr>
                  <w:t xml:space="preserve"> </w:t>
                </w:r>
                <w:r>
                  <w:rPr>
                    <w:color w:val="C00000"/>
                    <w:spacing w:val="-2"/>
                  </w:rPr>
                  <w:t>класс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25E9C"/>
    <w:multiLevelType w:val="hybridMultilevel"/>
    <w:tmpl w:val="2432F168"/>
    <w:lvl w:ilvl="0" w:tplc="C2B89A72">
      <w:start w:val="1"/>
      <w:numFmt w:val="decimal"/>
      <w:lvlText w:val="%1."/>
      <w:lvlJc w:val="left"/>
      <w:pPr>
        <w:ind w:left="128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74CD54">
      <w:numFmt w:val="bullet"/>
      <w:lvlText w:val="•"/>
      <w:lvlJc w:val="left"/>
      <w:pPr>
        <w:ind w:left="2215" w:hanging="356"/>
      </w:pPr>
      <w:rPr>
        <w:rFonts w:hint="default"/>
        <w:lang w:val="ru-RU" w:eastAsia="en-US" w:bidi="ar-SA"/>
      </w:rPr>
    </w:lvl>
    <w:lvl w:ilvl="2" w:tplc="CECE69E4">
      <w:numFmt w:val="bullet"/>
      <w:lvlText w:val="•"/>
      <w:lvlJc w:val="left"/>
      <w:pPr>
        <w:ind w:left="3151" w:hanging="356"/>
      </w:pPr>
      <w:rPr>
        <w:rFonts w:hint="default"/>
        <w:lang w:val="ru-RU" w:eastAsia="en-US" w:bidi="ar-SA"/>
      </w:rPr>
    </w:lvl>
    <w:lvl w:ilvl="3" w:tplc="DE78338A">
      <w:numFmt w:val="bullet"/>
      <w:lvlText w:val="•"/>
      <w:lvlJc w:val="left"/>
      <w:pPr>
        <w:ind w:left="4087" w:hanging="356"/>
      </w:pPr>
      <w:rPr>
        <w:rFonts w:hint="default"/>
        <w:lang w:val="ru-RU" w:eastAsia="en-US" w:bidi="ar-SA"/>
      </w:rPr>
    </w:lvl>
    <w:lvl w:ilvl="4" w:tplc="8F0C2F80">
      <w:numFmt w:val="bullet"/>
      <w:lvlText w:val="•"/>
      <w:lvlJc w:val="left"/>
      <w:pPr>
        <w:ind w:left="5022" w:hanging="356"/>
      </w:pPr>
      <w:rPr>
        <w:rFonts w:hint="default"/>
        <w:lang w:val="ru-RU" w:eastAsia="en-US" w:bidi="ar-SA"/>
      </w:rPr>
    </w:lvl>
    <w:lvl w:ilvl="5" w:tplc="A538DB68">
      <w:numFmt w:val="bullet"/>
      <w:lvlText w:val="•"/>
      <w:lvlJc w:val="left"/>
      <w:pPr>
        <w:ind w:left="5958" w:hanging="356"/>
      </w:pPr>
      <w:rPr>
        <w:rFonts w:hint="default"/>
        <w:lang w:val="ru-RU" w:eastAsia="en-US" w:bidi="ar-SA"/>
      </w:rPr>
    </w:lvl>
    <w:lvl w:ilvl="6" w:tplc="DF64B774">
      <w:numFmt w:val="bullet"/>
      <w:lvlText w:val="•"/>
      <w:lvlJc w:val="left"/>
      <w:pPr>
        <w:ind w:left="6894" w:hanging="356"/>
      </w:pPr>
      <w:rPr>
        <w:rFonts w:hint="default"/>
        <w:lang w:val="ru-RU" w:eastAsia="en-US" w:bidi="ar-SA"/>
      </w:rPr>
    </w:lvl>
    <w:lvl w:ilvl="7" w:tplc="530A1182">
      <w:numFmt w:val="bullet"/>
      <w:lvlText w:val="•"/>
      <w:lvlJc w:val="left"/>
      <w:pPr>
        <w:ind w:left="7830" w:hanging="356"/>
      </w:pPr>
      <w:rPr>
        <w:rFonts w:hint="default"/>
        <w:lang w:val="ru-RU" w:eastAsia="en-US" w:bidi="ar-SA"/>
      </w:rPr>
    </w:lvl>
    <w:lvl w:ilvl="8" w:tplc="13DE964E">
      <w:numFmt w:val="bullet"/>
      <w:lvlText w:val="•"/>
      <w:lvlJc w:val="left"/>
      <w:pPr>
        <w:ind w:left="8765" w:hanging="356"/>
      </w:pPr>
      <w:rPr>
        <w:rFonts w:hint="default"/>
        <w:lang w:val="ru-RU" w:eastAsia="en-US" w:bidi="ar-SA"/>
      </w:rPr>
    </w:lvl>
  </w:abstractNum>
  <w:abstractNum w:abstractNumId="1">
    <w:nsid w:val="4C7B43E0"/>
    <w:multiLevelType w:val="hybridMultilevel"/>
    <w:tmpl w:val="37F88974"/>
    <w:lvl w:ilvl="0" w:tplc="BC56D6E8">
      <w:start w:val="1"/>
      <w:numFmt w:val="decimal"/>
      <w:lvlText w:val="%1."/>
      <w:lvlJc w:val="left"/>
      <w:pPr>
        <w:ind w:left="127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94E7A8">
      <w:numFmt w:val="bullet"/>
      <w:lvlText w:val="•"/>
      <w:lvlJc w:val="left"/>
      <w:pPr>
        <w:ind w:left="2215" w:hanging="348"/>
      </w:pPr>
      <w:rPr>
        <w:rFonts w:hint="default"/>
        <w:lang w:val="ru-RU" w:eastAsia="en-US" w:bidi="ar-SA"/>
      </w:rPr>
    </w:lvl>
    <w:lvl w:ilvl="2" w:tplc="A47A806C">
      <w:numFmt w:val="bullet"/>
      <w:lvlText w:val="•"/>
      <w:lvlJc w:val="left"/>
      <w:pPr>
        <w:ind w:left="3151" w:hanging="348"/>
      </w:pPr>
      <w:rPr>
        <w:rFonts w:hint="default"/>
        <w:lang w:val="ru-RU" w:eastAsia="en-US" w:bidi="ar-SA"/>
      </w:rPr>
    </w:lvl>
    <w:lvl w:ilvl="3" w:tplc="3DCE7FCE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4" w:tplc="7800323A">
      <w:numFmt w:val="bullet"/>
      <w:lvlText w:val="•"/>
      <w:lvlJc w:val="left"/>
      <w:pPr>
        <w:ind w:left="5022" w:hanging="348"/>
      </w:pPr>
      <w:rPr>
        <w:rFonts w:hint="default"/>
        <w:lang w:val="ru-RU" w:eastAsia="en-US" w:bidi="ar-SA"/>
      </w:rPr>
    </w:lvl>
    <w:lvl w:ilvl="5" w:tplc="5060D5DA">
      <w:numFmt w:val="bullet"/>
      <w:lvlText w:val="•"/>
      <w:lvlJc w:val="left"/>
      <w:pPr>
        <w:ind w:left="5958" w:hanging="348"/>
      </w:pPr>
      <w:rPr>
        <w:rFonts w:hint="default"/>
        <w:lang w:val="ru-RU" w:eastAsia="en-US" w:bidi="ar-SA"/>
      </w:rPr>
    </w:lvl>
    <w:lvl w:ilvl="6" w:tplc="C2E2E2D2">
      <w:numFmt w:val="bullet"/>
      <w:lvlText w:val="•"/>
      <w:lvlJc w:val="left"/>
      <w:pPr>
        <w:ind w:left="6894" w:hanging="348"/>
      </w:pPr>
      <w:rPr>
        <w:rFonts w:hint="default"/>
        <w:lang w:val="ru-RU" w:eastAsia="en-US" w:bidi="ar-SA"/>
      </w:rPr>
    </w:lvl>
    <w:lvl w:ilvl="7" w:tplc="491E5D6C">
      <w:numFmt w:val="bullet"/>
      <w:lvlText w:val="•"/>
      <w:lvlJc w:val="left"/>
      <w:pPr>
        <w:ind w:left="7830" w:hanging="348"/>
      </w:pPr>
      <w:rPr>
        <w:rFonts w:hint="default"/>
        <w:lang w:val="ru-RU" w:eastAsia="en-US" w:bidi="ar-SA"/>
      </w:rPr>
    </w:lvl>
    <w:lvl w:ilvl="8" w:tplc="8BACE32E">
      <w:numFmt w:val="bullet"/>
      <w:lvlText w:val="•"/>
      <w:lvlJc w:val="left"/>
      <w:pPr>
        <w:ind w:left="8765" w:hanging="348"/>
      </w:pPr>
      <w:rPr>
        <w:rFonts w:hint="default"/>
        <w:lang w:val="ru-RU" w:eastAsia="en-US" w:bidi="ar-SA"/>
      </w:rPr>
    </w:lvl>
  </w:abstractNum>
  <w:abstractNum w:abstractNumId="2">
    <w:nsid w:val="6D03623A"/>
    <w:multiLevelType w:val="hybridMultilevel"/>
    <w:tmpl w:val="3BD83912"/>
    <w:lvl w:ilvl="0" w:tplc="EF6EE768">
      <w:numFmt w:val="bullet"/>
      <w:lvlText w:val=""/>
      <w:lvlJc w:val="left"/>
      <w:pPr>
        <w:ind w:left="127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5E5F9C">
      <w:numFmt w:val="bullet"/>
      <w:lvlText w:val=""/>
      <w:lvlJc w:val="left"/>
      <w:pPr>
        <w:ind w:left="127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2C0FA0">
      <w:numFmt w:val="bullet"/>
      <w:lvlText w:val="•"/>
      <w:lvlJc w:val="left"/>
      <w:pPr>
        <w:ind w:left="1860" w:hanging="348"/>
      </w:pPr>
      <w:rPr>
        <w:rFonts w:hint="default"/>
        <w:lang w:val="ru-RU" w:eastAsia="en-US" w:bidi="ar-SA"/>
      </w:rPr>
    </w:lvl>
    <w:lvl w:ilvl="3" w:tplc="D2F82090">
      <w:numFmt w:val="bullet"/>
      <w:lvlText w:val="•"/>
      <w:lvlJc w:val="left"/>
      <w:pPr>
        <w:ind w:left="2150" w:hanging="348"/>
      </w:pPr>
      <w:rPr>
        <w:rFonts w:hint="default"/>
        <w:lang w:val="ru-RU" w:eastAsia="en-US" w:bidi="ar-SA"/>
      </w:rPr>
    </w:lvl>
    <w:lvl w:ilvl="4" w:tplc="7EF4BA70">
      <w:numFmt w:val="bullet"/>
      <w:lvlText w:val="•"/>
      <w:lvlJc w:val="left"/>
      <w:pPr>
        <w:ind w:left="2441" w:hanging="348"/>
      </w:pPr>
      <w:rPr>
        <w:rFonts w:hint="default"/>
        <w:lang w:val="ru-RU" w:eastAsia="en-US" w:bidi="ar-SA"/>
      </w:rPr>
    </w:lvl>
    <w:lvl w:ilvl="5" w:tplc="09182B98">
      <w:numFmt w:val="bullet"/>
      <w:lvlText w:val="•"/>
      <w:lvlJc w:val="left"/>
      <w:pPr>
        <w:ind w:left="2731" w:hanging="348"/>
      </w:pPr>
      <w:rPr>
        <w:rFonts w:hint="default"/>
        <w:lang w:val="ru-RU" w:eastAsia="en-US" w:bidi="ar-SA"/>
      </w:rPr>
    </w:lvl>
    <w:lvl w:ilvl="6" w:tplc="DD9C4E44">
      <w:numFmt w:val="bullet"/>
      <w:lvlText w:val="•"/>
      <w:lvlJc w:val="left"/>
      <w:pPr>
        <w:ind w:left="3021" w:hanging="348"/>
      </w:pPr>
      <w:rPr>
        <w:rFonts w:hint="default"/>
        <w:lang w:val="ru-RU" w:eastAsia="en-US" w:bidi="ar-SA"/>
      </w:rPr>
    </w:lvl>
    <w:lvl w:ilvl="7" w:tplc="11EA8334">
      <w:numFmt w:val="bullet"/>
      <w:lvlText w:val="•"/>
      <w:lvlJc w:val="left"/>
      <w:pPr>
        <w:ind w:left="3312" w:hanging="348"/>
      </w:pPr>
      <w:rPr>
        <w:rFonts w:hint="default"/>
        <w:lang w:val="ru-RU" w:eastAsia="en-US" w:bidi="ar-SA"/>
      </w:rPr>
    </w:lvl>
    <w:lvl w:ilvl="8" w:tplc="E7068106">
      <w:numFmt w:val="bullet"/>
      <w:lvlText w:val="•"/>
      <w:lvlJc w:val="left"/>
      <w:pPr>
        <w:ind w:left="3602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24D4A"/>
    <w:rsid w:val="002430E0"/>
    <w:rsid w:val="002C58F7"/>
    <w:rsid w:val="004B5D20"/>
    <w:rsid w:val="00881DCD"/>
    <w:rsid w:val="0089589C"/>
    <w:rsid w:val="00A46A0F"/>
    <w:rsid w:val="00CC5B5B"/>
    <w:rsid w:val="00E24D4A"/>
    <w:rsid w:val="00F8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D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D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4D4A"/>
    <w:rPr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E24D4A"/>
    <w:pPr>
      <w:ind w:left="211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24D4A"/>
    <w:pPr>
      <w:ind w:left="1275" w:hanging="348"/>
    </w:pPr>
  </w:style>
  <w:style w:type="paragraph" w:customStyle="1" w:styleId="TableParagraph">
    <w:name w:val="Table Paragraph"/>
    <w:basedOn w:val="a"/>
    <w:uiPriority w:val="1"/>
    <w:qFormat/>
    <w:rsid w:val="00E24D4A"/>
  </w:style>
  <w:style w:type="paragraph" w:styleId="a5">
    <w:name w:val="header"/>
    <w:basedOn w:val="a"/>
    <w:link w:val="a6"/>
    <w:uiPriority w:val="99"/>
    <w:unhideWhenUsed/>
    <w:rsid w:val="00A46A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6A0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46A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6A0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46A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A0F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3">
    <w:name w:val="Style3"/>
    <w:basedOn w:val="a"/>
    <w:uiPriority w:val="99"/>
    <w:rsid w:val="0089589C"/>
    <w:pPr>
      <w:adjustRightInd w:val="0"/>
      <w:spacing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89589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89589C"/>
    <w:pPr>
      <w:adjustRightInd w:val="0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9589C"/>
    <w:pPr>
      <w:adjustRightInd w:val="0"/>
    </w:pPr>
    <w:rPr>
      <w:sz w:val="24"/>
      <w:szCs w:val="24"/>
      <w:lang w:eastAsia="ru-RU"/>
    </w:rPr>
  </w:style>
  <w:style w:type="character" w:customStyle="1" w:styleId="FontStyle32">
    <w:name w:val="Font Style32"/>
    <w:uiPriority w:val="99"/>
    <w:rsid w:val="0089589C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89589C"/>
    <w:rPr>
      <w:rFonts w:ascii="Cambria" w:hAnsi="Cambria" w:cs="Cambria"/>
      <w:b/>
      <w:bCs/>
      <w:i/>
      <w:iCs/>
      <w:spacing w:val="2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76AF7-31A8-43D9-8666-22CF7CE8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2025-10-04T15:54:00Z</dcterms:created>
  <dcterms:modified xsi:type="dcterms:W3CDTF">2025-10-05T01:14:00Z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2013</vt:lpwstr>
  </property>
</Properties>
</file>